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D85C3BF" w:rsidR="00187124" w:rsidRDefault="00DE58AE" w:rsidP="0021112F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b/>
          <w:bCs/>
          <w:sz w:val="24"/>
          <w:szCs w:val="24"/>
          <w:highlight w:val="yellow"/>
        </w:rPr>
        <w:t>Please submit through the California Legislature Position Letter Portal (</w:t>
      </w:r>
      <w:hyperlink r:id="rId4" w:history="1">
        <w:r w:rsidRPr="000A4E6A">
          <w:rPr>
            <w:rStyle w:val="Hyperlink"/>
            <w:rFonts w:ascii="Calibri" w:hAnsi="Calibri" w:cstheme="minorHAnsi"/>
            <w:b/>
            <w:sz w:val="24"/>
            <w:szCs w:val="24"/>
            <w:highlight w:val="yellow"/>
          </w:rPr>
          <w:t>https://calegislation.lc.ca.gov/Advocates/</w:t>
        </w:r>
      </w:hyperlink>
      <w:r w:rsidRPr="000A4E6A">
        <w:rPr>
          <w:rFonts w:ascii="Calibri" w:eastAsia="Times New Roman" w:hAnsi="Calibri" w:cs="Calibri"/>
          <w:sz w:val="24"/>
          <w:szCs w:val="24"/>
          <w:highlight w:val="yellow"/>
        </w:rPr>
        <w:t>)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. PLEASE SUBMIT YOUR LETTER NO LATER THAN FRIDAY, </w:t>
      </w:r>
      <w:r w:rsidR="00AB492C">
        <w:rPr>
          <w:rFonts w:ascii="Calibri" w:eastAsia="Times New Roman" w:hAnsi="Calibri" w:cs="Calibri"/>
          <w:sz w:val="24"/>
          <w:szCs w:val="24"/>
          <w:highlight w:val="yellow"/>
        </w:rPr>
        <w:t>July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 </w:t>
      </w:r>
      <w:r w:rsidR="00AB492C">
        <w:rPr>
          <w:rFonts w:ascii="Calibri" w:eastAsia="Times New Roman" w:hAnsi="Calibri" w:cs="Calibri"/>
          <w:sz w:val="24"/>
          <w:szCs w:val="24"/>
          <w:highlight w:val="yellow"/>
        </w:rPr>
        <w:t>2</w:t>
      </w:r>
      <w:r w:rsidR="000A4E6A" w:rsidRPr="000A4E6A">
        <w:rPr>
          <w:rFonts w:ascii="Calibri" w:eastAsia="Times New Roman" w:hAnsi="Calibri" w:cs="Calibri"/>
          <w:sz w:val="24"/>
          <w:szCs w:val="24"/>
          <w:highlight w:val="yellow"/>
        </w:rPr>
        <w:t xml:space="preserve"> AT NOON</w:t>
      </w:r>
    </w:p>
    <w:p w14:paraId="567C7EEA" w14:textId="65DC3FBB" w:rsidR="00DE58AE" w:rsidRPr="00772620" w:rsidRDefault="00DE58AE" w:rsidP="00985AC1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C644A" w14:textId="77777777" w:rsidR="00DE58AE" w:rsidRPr="00772620" w:rsidRDefault="00DE58AE" w:rsidP="0021112F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0000003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  <w:highlight w:val="yellow"/>
        </w:rPr>
        <w:t>[INSERT DATE]</w:t>
      </w:r>
    </w:p>
    <w:p w14:paraId="628B415A" w14:textId="77777777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E16251" w14:textId="75D5B210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Honorable Richard Pan, Chair</w:t>
      </w:r>
    </w:p>
    <w:p w14:paraId="00000004" w14:textId="3D6EAEA7" w:rsidR="00187124" w:rsidRPr="00772620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Senate Committee on Health</w:t>
      </w:r>
      <w:r w:rsidR="00C2524E" w:rsidRPr="00772620">
        <w:rPr>
          <w:rFonts w:ascii="Calibri" w:eastAsia="Times New Roman" w:hAnsi="Calibri" w:cs="Times New Roman"/>
          <w:sz w:val="24"/>
          <w:szCs w:val="24"/>
        </w:rPr>
        <w:tab/>
      </w:r>
    </w:p>
    <w:p w14:paraId="370F6F81" w14:textId="66357B68" w:rsidR="000A4E6A" w:rsidRDefault="00EB1A4F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California State Capitol</w:t>
      </w:r>
      <w:r w:rsidR="000A4E6A">
        <w:rPr>
          <w:rFonts w:ascii="Calibri" w:eastAsia="Times New Roman" w:hAnsi="Calibri" w:cs="Times New Roman"/>
          <w:sz w:val="24"/>
          <w:szCs w:val="24"/>
        </w:rPr>
        <w:t>, Room 2191</w:t>
      </w:r>
    </w:p>
    <w:p w14:paraId="0464FA05" w14:textId="2CCC32ED" w:rsidR="00EB1A4F" w:rsidRDefault="00EB1A4F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Sacramento, CA 95814</w:t>
      </w:r>
    </w:p>
    <w:p w14:paraId="30CA8863" w14:textId="64DF1315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EBF3A7" w14:textId="027369F7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Honorable Bill Dodd, Chair</w:t>
      </w:r>
    </w:p>
    <w:p w14:paraId="20B4C86D" w14:textId="498471EF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Senate Committee on Governmental Organization</w:t>
      </w:r>
    </w:p>
    <w:p w14:paraId="7913B8B6" w14:textId="034E5E5A" w:rsidR="000A4E6A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California State Capitol, Room 584</w:t>
      </w:r>
    </w:p>
    <w:p w14:paraId="708660A9" w14:textId="17721341" w:rsidR="000A4E6A" w:rsidRPr="00772620" w:rsidRDefault="000A4E6A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Sacramento, CA 95814</w:t>
      </w:r>
    </w:p>
    <w:p w14:paraId="00000009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00000A" w14:textId="7BE9D9D3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72620">
        <w:rPr>
          <w:rFonts w:ascii="Calibri" w:eastAsia="Times New Roman" w:hAnsi="Calibri" w:cs="Times New Roman"/>
          <w:b/>
          <w:sz w:val="24"/>
          <w:szCs w:val="24"/>
        </w:rPr>
        <w:t xml:space="preserve">RE: </w:t>
      </w:r>
      <w:r w:rsidR="00DE58AE" w:rsidRPr="00772620">
        <w:rPr>
          <w:rFonts w:ascii="Calibri" w:eastAsia="Times New Roman" w:hAnsi="Calibri" w:cs="Times New Roman"/>
          <w:b/>
          <w:sz w:val="24"/>
          <w:szCs w:val="24"/>
        </w:rPr>
        <w:t xml:space="preserve">AB 988 (Bauer-Kahan) </w:t>
      </w:r>
      <w:r w:rsidR="00BF0AE4">
        <w:rPr>
          <w:rFonts w:ascii="Calibri" w:eastAsia="Times New Roman" w:hAnsi="Calibri" w:cs="Times New Roman"/>
          <w:b/>
          <w:sz w:val="24"/>
          <w:szCs w:val="24"/>
        </w:rPr>
        <w:t>The</w:t>
      </w:r>
      <w:r w:rsidR="00DE58AE" w:rsidRPr="00772620">
        <w:rPr>
          <w:rFonts w:ascii="Calibri" w:eastAsia="Times New Roman" w:hAnsi="Calibri" w:cs="Times New Roman"/>
          <w:b/>
          <w:sz w:val="24"/>
          <w:szCs w:val="24"/>
        </w:rPr>
        <w:t xml:space="preserve"> Miles Hall Lifeline Act</w:t>
      </w:r>
      <w:r w:rsidR="00BF0AE4">
        <w:rPr>
          <w:rFonts w:ascii="Calibri" w:eastAsia="Times New Roman" w:hAnsi="Calibri" w:cs="Times New Roman"/>
          <w:b/>
          <w:sz w:val="24"/>
          <w:szCs w:val="24"/>
        </w:rPr>
        <w:t xml:space="preserve"> – SUPPORT </w:t>
      </w:r>
    </w:p>
    <w:p w14:paraId="0000000B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000000C" w14:textId="2332533A" w:rsidR="00187124" w:rsidRPr="00772620" w:rsidRDefault="00C2524E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 w:rsidRPr="00772620">
        <w:rPr>
          <w:rFonts w:ascii="Calibri" w:eastAsia="Times New Roman" w:hAnsi="Calibri" w:cs="Times New Roman"/>
          <w:sz w:val="24"/>
          <w:szCs w:val="24"/>
        </w:rPr>
        <w:t xml:space="preserve">Dear </w:t>
      </w:r>
      <w:r w:rsidR="000A4E6A">
        <w:rPr>
          <w:rFonts w:ascii="Calibri" w:eastAsia="Times New Roman" w:hAnsi="Calibri" w:cs="Times New Roman"/>
          <w:sz w:val="24"/>
          <w:szCs w:val="24"/>
        </w:rPr>
        <w:t>Chairs Pan and Dodd</w:t>
      </w:r>
      <w:r w:rsidR="00DE58AE" w:rsidRPr="00772620">
        <w:rPr>
          <w:rFonts w:ascii="Calibri" w:eastAsia="Times New Roman" w:hAnsi="Calibri" w:cs="Times New Roman"/>
          <w:sz w:val="24"/>
          <w:szCs w:val="24"/>
        </w:rPr>
        <w:t>:</w:t>
      </w:r>
    </w:p>
    <w:p w14:paraId="0000000D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00000E" w14:textId="1FB355EC" w:rsidR="00187124" w:rsidRDefault="00C130F8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</w:rPr>
        <w:t>I write to express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strong support of A</w:t>
      </w:r>
      <w:r w:rsidR="00E55280" w:rsidRPr="00772620">
        <w:rPr>
          <w:rFonts w:ascii="Calibri" w:eastAsia="Times New Roman" w:hAnsi="Calibri" w:cs="Calibri"/>
          <w:sz w:val="24"/>
          <w:szCs w:val="24"/>
        </w:rPr>
        <w:t xml:space="preserve">ssembly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>B</w:t>
      </w:r>
      <w:r w:rsidR="00E55280" w:rsidRPr="00772620">
        <w:rPr>
          <w:rFonts w:ascii="Calibri" w:eastAsia="Times New Roman" w:hAnsi="Calibri" w:cs="Calibri"/>
          <w:sz w:val="24"/>
          <w:szCs w:val="24"/>
        </w:rPr>
        <w:t>ill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988, known as the Miles Hall Lifeline</w:t>
      </w:r>
      <w:r w:rsidR="000A4E6A">
        <w:rPr>
          <w:rFonts w:ascii="Calibri" w:eastAsia="Times New Roman" w:hAnsi="Calibri" w:cs="Calibri"/>
          <w:sz w:val="24"/>
          <w:szCs w:val="24"/>
        </w:rPr>
        <w:t xml:space="preserve"> and Suicide Prevention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Act,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to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>implement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the national 988</w:t>
      </w:r>
      <w:r w:rsidR="0021112F" w:rsidRPr="00772620">
        <w:rPr>
          <w:rFonts w:ascii="Calibri" w:eastAsia="Times New Roman" w:hAnsi="Calibri" w:cs="Calibri"/>
          <w:sz w:val="24"/>
          <w:szCs w:val="24"/>
        </w:rPr>
        <w:t xml:space="preserve"> </w:t>
      </w:r>
      <w:r w:rsidR="000A4E6A">
        <w:rPr>
          <w:rFonts w:ascii="Calibri" w:eastAsia="Times New Roman" w:hAnsi="Calibri" w:cs="Calibri"/>
          <w:sz w:val="24"/>
          <w:szCs w:val="24"/>
        </w:rPr>
        <w:t>behavioral health</w:t>
      </w:r>
      <w:r w:rsidR="0021112F" w:rsidRPr="00772620">
        <w:rPr>
          <w:rFonts w:ascii="Calibri" w:eastAsia="Times New Roman" w:hAnsi="Calibri" w:cs="Calibri"/>
          <w:sz w:val="24"/>
          <w:szCs w:val="24"/>
        </w:rPr>
        <w:t xml:space="preserve"> emergency response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 system in California</w:t>
      </w:r>
      <w:r w:rsidR="0012082F">
        <w:rPr>
          <w:rFonts w:ascii="Calibri" w:eastAsia="Times New Roman" w:hAnsi="Calibri" w:cs="Calibri"/>
          <w:sz w:val="24"/>
          <w:szCs w:val="24"/>
        </w:rPr>
        <w:t>,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so that all </w:t>
      </w:r>
      <w:r w:rsidRPr="00772620">
        <w:rPr>
          <w:rFonts w:ascii="Calibri" w:eastAsia="Times New Roman" w:hAnsi="Calibri" w:cs="Calibri"/>
          <w:sz w:val="24"/>
          <w:szCs w:val="24"/>
        </w:rPr>
        <w:t xml:space="preserve">Californians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experiencing </w:t>
      </w:r>
      <w:r w:rsidRPr="00772620">
        <w:rPr>
          <w:rFonts w:ascii="Calibri" w:eastAsia="Times New Roman" w:hAnsi="Calibri" w:cs="Calibri"/>
          <w:sz w:val="24"/>
          <w:szCs w:val="24"/>
        </w:rPr>
        <w:t xml:space="preserve">a </w:t>
      </w:r>
      <w:r w:rsidR="000A4E6A">
        <w:rPr>
          <w:rFonts w:ascii="Calibri" w:eastAsia="Times New Roman" w:hAnsi="Calibri" w:cs="Calibri"/>
          <w:sz w:val="24"/>
          <w:szCs w:val="24"/>
        </w:rPr>
        <w:t>behavioral health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crisis </w:t>
      </w:r>
      <w:r w:rsidR="0021112F" w:rsidRPr="00772620">
        <w:rPr>
          <w:rFonts w:ascii="Calibri" w:eastAsia="Times New Roman" w:hAnsi="Calibri" w:cs="Calibri"/>
          <w:sz w:val="24"/>
          <w:szCs w:val="24"/>
        </w:rPr>
        <w:t>can</w:t>
      </w:r>
      <w:r w:rsidRPr="00772620">
        <w:rPr>
          <w:rFonts w:ascii="Calibri" w:eastAsia="Times New Roman" w:hAnsi="Calibri" w:cs="Calibri"/>
          <w:sz w:val="24"/>
          <w:szCs w:val="24"/>
        </w:rPr>
        <w:t xml:space="preserve"> </w:t>
      </w:r>
      <w:r w:rsidR="0021112F" w:rsidRPr="00772620">
        <w:rPr>
          <w:rFonts w:ascii="Calibri" w:eastAsia="Times New Roman" w:hAnsi="Calibri" w:cs="Calibri"/>
          <w:sz w:val="24"/>
          <w:szCs w:val="24"/>
        </w:rPr>
        <w:t>access</w:t>
      </w:r>
      <w:r w:rsidR="00DE58AE" w:rsidRPr="00772620">
        <w:rPr>
          <w:rFonts w:ascii="Calibri" w:eastAsia="Times New Roman" w:hAnsi="Calibri" w:cs="Calibri"/>
          <w:sz w:val="24"/>
          <w:szCs w:val="24"/>
        </w:rPr>
        <w:t xml:space="preserve"> life-saving care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4EEAFC1" w14:textId="43D9471F" w:rsidR="0012082F" w:rsidRDefault="001208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18A3919" w14:textId="4EBE5238" w:rsidR="0012082F" w:rsidRPr="0012082F" w:rsidRDefault="001208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Our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current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crisis response system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is broken. Too often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people suffering from mental illness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go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>through a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>traumatizing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and expensive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revolving-door as they shuttle between jails, emergency rooms, and the street. A comprehensive crisis response system </w:t>
      </w:r>
      <w:r>
        <w:rPr>
          <w:rFonts w:ascii="Calibri" w:eastAsia="Times New Roman" w:hAnsi="Calibri" w:cs="Calibri"/>
          <w:sz w:val="24"/>
          <w:szCs w:val="24"/>
          <w:lang w:val="en-US"/>
        </w:rPr>
        <w:t>will</w:t>
      </w:r>
      <w:r w:rsidRPr="00772620">
        <w:rPr>
          <w:rFonts w:ascii="Calibri" w:eastAsia="Times New Roman" w:hAnsi="Calibri" w:cs="Calibri"/>
          <w:sz w:val="24"/>
          <w:szCs w:val="24"/>
          <w:lang w:val="en-US"/>
        </w:rPr>
        <w:t xml:space="preserve"> increase access to appropriate care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 xml:space="preserve">for 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those facing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cris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e</w:t>
      </w:r>
      <w:r>
        <w:rPr>
          <w:rFonts w:ascii="Calibri" w:eastAsia="Times New Roman" w:hAnsi="Calibri" w:cs="Calibri"/>
          <w:sz w:val="24"/>
          <w:szCs w:val="24"/>
          <w:lang w:val="en-US"/>
        </w:rPr>
        <w:t>s.</w:t>
      </w:r>
    </w:p>
    <w:p w14:paraId="3265BDEB" w14:textId="1131441D" w:rsidR="00E55280" w:rsidRPr="00772620" w:rsidRDefault="00E55280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7A50E68" w14:textId="47CCEBBF" w:rsidR="00C76A6E" w:rsidRDefault="00C2524E" w:rsidP="0025174C">
      <w:pPr>
        <w:spacing w:line="240" w:lineRule="auto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In 2020, t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he federal government established "988" as the new three-digit number for 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behavioral health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crisis hotlines. </w:t>
      </w:r>
      <w:r w:rsidR="00E55280" w:rsidRPr="00772620">
        <w:rPr>
          <w:rFonts w:ascii="Calibri" w:hAnsi="Calibri" w:cs="Calibri"/>
          <w:sz w:val="24"/>
          <w:szCs w:val="24"/>
        </w:rPr>
        <w:t xml:space="preserve">Switching to an easy-to-remember 988 </w:t>
      </w:r>
      <w:r w:rsidR="0025174C">
        <w:rPr>
          <w:rFonts w:ascii="Calibri" w:hAnsi="Calibri" w:cs="Calibri"/>
          <w:sz w:val="24"/>
          <w:szCs w:val="24"/>
        </w:rPr>
        <w:t xml:space="preserve">instead of 911 </w:t>
      </w:r>
      <w:r w:rsidR="00E55280" w:rsidRPr="00772620">
        <w:rPr>
          <w:rFonts w:ascii="Calibri" w:hAnsi="Calibri" w:cs="Calibri"/>
          <w:sz w:val="24"/>
          <w:szCs w:val="24"/>
        </w:rPr>
        <w:t xml:space="preserve">for suicide prevention and </w:t>
      </w:r>
      <w:r w:rsidR="000A4E6A">
        <w:rPr>
          <w:rFonts w:ascii="Calibri" w:hAnsi="Calibri" w:cs="Calibri"/>
          <w:sz w:val="24"/>
          <w:szCs w:val="24"/>
        </w:rPr>
        <w:t>behavioral health</w:t>
      </w:r>
      <w:r w:rsidR="00E55280" w:rsidRPr="00772620">
        <w:rPr>
          <w:rFonts w:ascii="Calibri" w:hAnsi="Calibri" w:cs="Calibri"/>
          <w:sz w:val="24"/>
          <w:szCs w:val="24"/>
        </w:rPr>
        <w:t xml:space="preserve"> crisis services will ensure Americans in crisis have access to the help they need</w:t>
      </w:r>
      <w:r w:rsidR="00C76A6E" w:rsidRPr="00772620">
        <w:rPr>
          <w:rFonts w:ascii="Calibri" w:hAnsi="Calibri" w:cs="Calibri"/>
          <w:sz w:val="24"/>
          <w:szCs w:val="24"/>
        </w:rPr>
        <w:t>.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AB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988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ensures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callers </w:t>
      </w:r>
      <w:r w:rsidR="0025174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are connected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with around-the-clock</w:t>
      </w:r>
      <w:r w:rsidR="000A4E6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5528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intervention</w:t>
      </w:r>
      <w:r w:rsidR="00772620" w:rsidRPr="0077262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/>
        </w:rPr>
        <w:t>, including mobile crisis teams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 staffed by </w:t>
      </w:r>
      <w:r w:rsidR="000A4E6A">
        <w:rPr>
          <w:rFonts w:ascii="Calibri" w:eastAsia="Times New Roman" w:hAnsi="Calibri"/>
          <w:color w:val="000000"/>
          <w:sz w:val="24"/>
          <w:szCs w:val="24"/>
        </w:rPr>
        <w:t>behavioral health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 professionals and trained peers instead of police </w:t>
      </w:r>
      <w:r w:rsidR="00772620" w:rsidRPr="00772620">
        <w:rPr>
          <w:rFonts w:ascii="Calibri" w:eastAsia="Times New Roman" w:hAnsi="Calibri" w:cs="Calibri"/>
          <w:color w:val="000000"/>
          <w:sz w:val="24"/>
          <w:szCs w:val="24"/>
        </w:rPr>
        <w:t>officers</w:t>
      </w:r>
      <w:r w:rsidR="00C76A6E" w:rsidRPr="00772620">
        <w:rPr>
          <w:rFonts w:ascii="Calibri" w:eastAsia="Times New Roman" w:hAnsi="Calibri"/>
          <w:color w:val="000000"/>
          <w:sz w:val="24"/>
          <w:szCs w:val="24"/>
        </w:rPr>
        <w:t xml:space="preserve">. </w:t>
      </w:r>
    </w:p>
    <w:p w14:paraId="46A5C44C" w14:textId="606879FD" w:rsidR="00DE58AE" w:rsidRPr="00772620" w:rsidRDefault="00DE58AE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1CCBB5" w14:textId="3DF408EA" w:rsidR="00DE58AE" w:rsidRPr="00772620" w:rsidRDefault="00E55280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[</w:t>
      </w:r>
      <w:r w:rsidR="00DE58AE" w:rsidRPr="00772620">
        <w:rPr>
          <w:rFonts w:ascii="Calibri" w:eastAsia="Times New Roman" w:hAnsi="Calibri" w:cs="Calibri"/>
          <w:sz w:val="24"/>
          <w:szCs w:val="24"/>
          <w:highlight w:val="yellow"/>
        </w:rPr>
        <w:t xml:space="preserve">Please include information about why </w:t>
      </w: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you support AB 988.]</w:t>
      </w:r>
    </w:p>
    <w:p w14:paraId="7EC3004D" w14:textId="77777777" w:rsidR="0021112F" w:rsidRPr="00772620" w:rsidRDefault="0021112F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0000016" w14:textId="6A1A4B9E" w:rsidR="00187124" w:rsidRPr="0025174C" w:rsidRDefault="0025174C" w:rsidP="0025174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/>
        </w:rPr>
        <w:t>It’s time for a</w:t>
      </w:r>
      <w:r w:rsidRPr="0025174C">
        <w:rPr>
          <w:rFonts w:ascii="Calibri" w:eastAsia="Times New Roman" w:hAnsi="Calibri" w:cs="Calibri"/>
          <w:sz w:val="24"/>
          <w:szCs w:val="24"/>
          <w:lang w:val="en-US"/>
        </w:rPr>
        <w:t xml:space="preserve"> transformative approach to </w:t>
      </w:r>
      <w:r w:rsidR="000A4E6A">
        <w:rPr>
          <w:rFonts w:ascii="Calibri" w:eastAsia="Times New Roman" w:hAnsi="Calibri" w:cs="Calibri"/>
          <w:sz w:val="24"/>
          <w:szCs w:val="24"/>
          <w:lang w:val="en-US"/>
        </w:rPr>
        <w:t>behavioral health</w:t>
      </w:r>
      <w:r w:rsidRPr="0025174C">
        <w:rPr>
          <w:rFonts w:ascii="Calibri" w:eastAsia="Times New Roman" w:hAnsi="Calibri" w:cs="Calibri"/>
          <w:sz w:val="24"/>
          <w:szCs w:val="24"/>
          <w:lang w:val="en-US"/>
        </w:rPr>
        <w:t xml:space="preserve"> crises in California.</w:t>
      </w:r>
      <w:r>
        <w:rPr>
          <w:rFonts w:ascii="Calibri" w:eastAsia="Times New Roman" w:hAnsi="Calibri" w:cs="Calibri"/>
          <w:sz w:val="24"/>
          <w:szCs w:val="24"/>
          <w:lang w:val="en-US"/>
        </w:rPr>
        <w:t xml:space="preserve"> 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It is for these reasons that we </w:t>
      </w:r>
      <w:r w:rsidR="00D10515" w:rsidRPr="00772620">
        <w:rPr>
          <w:rFonts w:ascii="Calibri" w:eastAsia="Times New Roman" w:hAnsi="Calibri" w:cs="Calibri"/>
          <w:sz w:val="24"/>
          <w:szCs w:val="24"/>
        </w:rPr>
        <w:t xml:space="preserve">strongly </w:t>
      </w:r>
      <w:r w:rsidR="00C2524E" w:rsidRPr="00772620">
        <w:rPr>
          <w:rFonts w:ascii="Calibri" w:eastAsia="Times New Roman" w:hAnsi="Calibri" w:cs="Calibri"/>
          <w:sz w:val="24"/>
          <w:szCs w:val="24"/>
        </w:rPr>
        <w:t xml:space="preserve">support AB </w:t>
      </w:r>
      <w:r w:rsidR="00DE58AE" w:rsidRPr="00772620">
        <w:rPr>
          <w:rFonts w:ascii="Calibri" w:eastAsia="Times New Roman" w:hAnsi="Calibri" w:cs="Calibri"/>
          <w:sz w:val="24"/>
          <w:szCs w:val="24"/>
        </w:rPr>
        <w:t>988</w:t>
      </w:r>
      <w:r w:rsidR="00C2524E" w:rsidRPr="00772620">
        <w:rPr>
          <w:rFonts w:ascii="Calibri" w:eastAsia="Times New Roman" w:hAnsi="Calibri" w:cs="Calibri"/>
          <w:sz w:val="24"/>
          <w:szCs w:val="24"/>
        </w:rPr>
        <w:t>.</w:t>
      </w:r>
    </w:p>
    <w:p w14:paraId="7B36CE09" w14:textId="008B1913" w:rsidR="00C76A6E" w:rsidRPr="00772620" w:rsidRDefault="00C76A6E" w:rsidP="00E4286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4D8D4B" w14:textId="77777777" w:rsidR="00C76A6E" w:rsidRPr="00772620" w:rsidRDefault="00C76A6E" w:rsidP="0021112F">
      <w:pPr>
        <w:spacing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0000017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000018" w14:textId="77777777" w:rsidR="00187124" w:rsidRPr="00772620" w:rsidRDefault="00C2524E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772620">
        <w:rPr>
          <w:rFonts w:ascii="Calibri" w:eastAsia="Times New Roman" w:hAnsi="Calibri" w:cs="Calibri"/>
          <w:sz w:val="24"/>
          <w:szCs w:val="24"/>
        </w:rPr>
        <w:t>Sincerely,</w:t>
      </w:r>
    </w:p>
    <w:p w14:paraId="00000019" w14:textId="77777777" w:rsidR="00187124" w:rsidRPr="00772620" w:rsidRDefault="00187124" w:rsidP="0021112F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14:paraId="0000001B" w14:textId="5DD0EC24" w:rsidR="00187124" w:rsidRPr="00985AC1" w:rsidRDefault="00C2524E" w:rsidP="0021112F">
      <w:pPr>
        <w:spacing w:line="240" w:lineRule="auto"/>
        <w:rPr>
          <w:rFonts w:ascii="Calibri" w:eastAsia="Times New Roman" w:hAnsi="Calibri" w:cs="Calibri"/>
          <w:sz w:val="24"/>
          <w:szCs w:val="24"/>
          <w:highlight w:val="yellow"/>
        </w:rPr>
      </w:pPr>
      <w:r w:rsidRPr="00772620">
        <w:rPr>
          <w:rFonts w:ascii="Calibri" w:eastAsia="Times New Roman" w:hAnsi="Calibri" w:cs="Calibri"/>
          <w:sz w:val="24"/>
          <w:szCs w:val="24"/>
          <w:highlight w:val="yellow"/>
        </w:rPr>
        <w:t>[Name]</w:t>
      </w:r>
    </w:p>
    <w:sectPr w:rsidR="00187124" w:rsidRPr="00985A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24"/>
    <w:rsid w:val="00053835"/>
    <w:rsid w:val="0009618E"/>
    <w:rsid w:val="000A4E6A"/>
    <w:rsid w:val="0012082F"/>
    <w:rsid w:val="00187124"/>
    <w:rsid w:val="0021112F"/>
    <w:rsid w:val="0025174C"/>
    <w:rsid w:val="00612214"/>
    <w:rsid w:val="00704704"/>
    <w:rsid w:val="00772620"/>
    <w:rsid w:val="00886FFE"/>
    <w:rsid w:val="008D0E04"/>
    <w:rsid w:val="008F4F21"/>
    <w:rsid w:val="00985AC1"/>
    <w:rsid w:val="009F5D2B"/>
    <w:rsid w:val="00AB492C"/>
    <w:rsid w:val="00BF0AE4"/>
    <w:rsid w:val="00C130F8"/>
    <w:rsid w:val="00C2524E"/>
    <w:rsid w:val="00C27A6B"/>
    <w:rsid w:val="00C76A6E"/>
    <w:rsid w:val="00D10515"/>
    <w:rsid w:val="00D1064B"/>
    <w:rsid w:val="00DE58AE"/>
    <w:rsid w:val="00E4286A"/>
    <w:rsid w:val="00E55280"/>
    <w:rsid w:val="00E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9EA1"/>
  <w15:docId w15:val="{BA3CEAAE-E428-6C4C-B05B-4B8C9DDD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E58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8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0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A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gislation.lc.ca.gov/Advoc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Ferrer</cp:lastModifiedBy>
  <cp:revision>3</cp:revision>
  <dcterms:created xsi:type="dcterms:W3CDTF">2021-06-25T22:55:00Z</dcterms:created>
  <dcterms:modified xsi:type="dcterms:W3CDTF">2021-06-25T22:55:00Z</dcterms:modified>
</cp:coreProperties>
</file>